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180" w:rsidRPr="00E20180" w:rsidRDefault="00E20180" w:rsidP="00E2018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</w:rPr>
      </w:pPr>
      <w:bookmarkStart w:id="0" w:name="_GoBack"/>
      <w:bookmarkEnd w:id="0"/>
      <w:r w:rsidRPr="00E20180">
        <w:rPr>
          <w:b/>
          <w:color w:val="000000"/>
          <w:sz w:val="28"/>
        </w:rPr>
        <w:t xml:space="preserve">Продолжительность </w:t>
      </w:r>
      <w:r w:rsidR="00F56CE1">
        <w:rPr>
          <w:b/>
          <w:color w:val="000000"/>
          <w:sz w:val="28"/>
        </w:rPr>
        <w:t>Е</w:t>
      </w:r>
      <w:r w:rsidRPr="00E20180">
        <w:rPr>
          <w:b/>
          <w:color w:val="000000"/>
          <w:sz w:val="28"/>
        </w:rPr>
        <w:t>ГЭ:</w:t>
      </w:r>
    </w:p>
    <w:p w:rsidR="00F56CE1" w:rsidRDefault="00F56CE1" w:rsidP="00E2018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</w:rPr>
      </w:pPr>
      <w:r w:rsidRPr="00F56CE1">
        <w:rPr>
          <w:color w:val="000000"/>
          <w:sz w:val="28"/>
        </w:rPr>
        <w:t>по математике профильного уровня, физике, литературе, информатике и информационно-коммуникационным технологиям (ИКТ), обществознанию, истории составля</w:t>
      </w:r>
      <w:r>
        <w:rPr>
          <w:color w:val="000000"/>
          <w:sz w:val="28"/>
        </w:rPr>
        <w:t>ет 3 часа 55 минут (235 минут),</w:t>
      </w:r>
    </w:p>
    <w:p w:rsidR="00F56CE1" w:rsidRDefault="00F56CE1" w:rsidP="00E2018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</w:rPr>
      </w:pPr>
      <w:r w:rsidRPr="00F56CE1">
        <w:rPr>
          <w:color w:val="000000"/>
          <w:sz w:val="28"/>
        </w:rPr>
        <w:t>по русскому языку, химии</w:t>
      </w:r>
      <w:r>
        <w:rPr>
          <w:color w:val="000000"/>
          <w:sz w:val="28"/>
        </w:rPr>
        <w:t xml:space="preserve"> - 3 часа 30 минут (210 минут),</w:t>
      </w:r>
    </w:p>
    <w:p w:rsidR="00F56CE1" w:rsidRDefault="00F56CE1" w:rsidP="00E2018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</w:rPr>
      </w:pPr>
      <w:r w:rsidRPr="00F56CE1">
        <w:rPr>
          <w:color w:val="000000"/>
          <w:sz w:val="28"/>
        </w:rPr>
        <w:t>по математике базового уровня, биологии, географии, иностранным языкам (английский, французский, немецкий, испанский) (кроме раздела "Го</w:t>
      </w:r>
      <w:r>
        <w:rPr>
          <w:color w:val="000000"/>
          <w:sz w:val="28"/>
        </w:rPr>
        <w:t>ворение") - 3 часа (180 минут),</w:t>
      </w:r>
    </w:p>
    <w:p w:rsidR="00E20180" w:rsidRPr="00E20180" w:rsidRDefault="00F56CE1" w:rsidP="00E2018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</w:rPr>
      </w:pPr>
      <w:r w:rsidRPr="00F56CE1">
        <w:rPr>
          <w:color w:val="000000"/>
          <w:sz w:val="28"/>
        </w:rPr>
        <w:t>по иностранным языкам (английский, французский, немецкий, испанский) (раздел "Говорение") - 15 минут</w:t>
      </w:r>
      <w:r w:rsidR="00E20180" w:rsidRPr="00E20180">
        <w:rPr>
          <w:color w:val="000000"/>
          <w:sz w:val="28"/>
        </w:rPr>
        <w:t>;</w:t>
      </w:r>
    </w:p>
    <w:p w:rsidR="00E20180" w:rsidRPr="00E20180" w:rsidRDefault="00E20180" w:rsidP="00E2018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</w:rPr>
      </w:pPr>
      <w:r w:rsidRPr="00E20180">
        <w:rPr>
          <w:b/>
          <w:color w:val="000000"/>
          <w:sz w:val="28"/>
        </w:rPr>
        <w:t xml:space="preserve">При проведении </w:t>
      </w:r>
      <w:r w:rsidR="00F56CE1">
        <w:rPr>
          <w:b/>
          <w:color w:val="000000"/>
          <w:sz w:val="28"/>
        </w:rPr>
        <w:t>Е</w:t>
      </w:r>
      <w:r w:rsidRPr="00E20180">
        <w:rPr>
          <w:b/>
          <w:color w:val="000000"/>
          <w:sz w:val="28"/>
        </w:rPr>
        <w:t>ГЭ используются следующие средства обучения и воспитания:</w:t>
      </w:r>
    </w:p>
    <w:p w:rsidR="00561652" w:rsidRDefault="00561652" w:rsidP="00E2018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по математике - линейка;</w:t>
      </w:r>
    </w:p>
    <w:p w:rsidR="00561652" w:rsidRDefault="00561652" w:rsidP="00E2018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</w:rPr>
      </w:pPr>
      <w:r w:rsidRPr="00561652">
        <w:rPr>
          <w:color w:val="000000"/>
          <w:sz w:val="28"/>
        </w:rPr>
        <w:t xml:space="preserve">по физике - линейка и </w:t>
      </w:r>
      <w:r>
        <w:rPr>
          <w:color w:val="000000"/>
          <w:sz w:val="28"/>
        </w:rPr>
        <w:t>непрограммируемый калькулятор*;</w:t>
      </w:r>
    </w:p>
    <w:p w:rsidR="00561652" w:rsidRDefault="00561652" w:rsidP="00E2018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</w:rPr>
      </w:pPr>
      <w:r w:rsidRPr="00561652">
        <w:rPr>
          <w:color w:val="000000"/>
          <w:sz w:val="28"/>
        </w:rPr>
        <w:t>по химии -</w:t>
      </w:r>
      <w:r>
        <w:rPr>
          <w:color w:val="000000"/>
          <w:sz w:val="28"/>
        </w:rPr>
        <w:t xml:space="preserve"> непрограммируемый калькулятор;</w:t>
      </w:r>
    </w:p>
    <w:p w:rsidR="00E20180" w:rsidRDefault="00561652" w:rsidP="00E2018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</w:rPr>
      </w:pPr>
      <w:r w:rsidRPr="00561652">
        <w:rPr>
          <w:color w:val="000000"/>
          <w:sz w:val="28"/>
        </w:rPr>
        <w:t>по географии - линейка, транспортир, непрограммируемый калькулятор</w:t>
      </w:r>
    </w:p>
    <w:p w:rsidR="00561652" w:rsidRPr="00E20180" w:rsidRDefault="00561652" w:rsidP="00E2018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</w:rPr>
      </w:pPr>
    </w:p>
    <w:p w:rsidR="00561652" w:rsidRPr="00D534E8" w:rsidRDefault="00561652" w:rsidP="0056165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</w:rPr>
      </w:pPr>
      <w:r w:rsidRPr="00D534E8">
        <w:rPr>
          <w:i/>
          <w:iCs/>
          <w:color w:val="000000"/>
          <w:sz w:val="28"/>
        </w:rPr>
        <w:t>* Непрограммируемые калькуляторы:</w:t>
      </w:r>
    </w:p>
    <w:p w:rsidR="00561652" w:rsidRPr="00D534E8" w:rsidRDefault="00561652" w:rsidP="0056165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</w:rPr>
      </w:pPr>
      <w:r w:rsidRPr="00D534E8">
        <w:rPr>
          <w:i/>
          <w:iCs/>
          <w:color w:val="000000"/>
          <w:sz w:val="28"/>
        </w:rPr>
        <w:t>а) обеспечивают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 w:rsidRPr="00D534E8">
        <w:rPr>
          <w:i/>
          <w:iCs/>
          <w:color w:val="000000"/>
          <w:sz w:val="28"/>
        </w:rPr>
        <w:t>sin</w:t>
      </w:r>
      <w:proofErr w:type="spellEnd"/>
      <w:r w:rsidRPr="00D534E8">
        <w:rPr>
          <w:i/>
          <w:iCs/>
          <w:color w:val="000000"/>
          <w:sz w:val="28"/>
        </w:rPr>
        <w:t xml:space="preserve">, </w:t>
      </w:r>
      <w:proofErr w:type="spellStart"/>
      <w:r w:rsidRPr="00D534E8">
        <w:rPr>
          <w:i/>
          <w:iCs/>
          <w:color w:val="000000"/>
          <w:sz w:val="28"/>
        </w:rPr>
        <w:t>cos</w:t>
      </w:r>
      <w:proofErr w:type="spellEnd"/>
      <w:r w:rsidRPr="00D534E8">
        <w:rPr>
          <w:i/>
          <w:iCs/>
          <w:color w:val="000000"/>
          <w:sz w:val="28"/>
        </w:rPr>
        <w:t xml:space="preserve">, </w:t>
      </w:r>
      <w:proofErr w:type="spellStart"/>
      <w:r w:rsidRPr="00D534E8">
        <w:rPr>
          <w:i/>
          <w:iCs/>
          <w:color w:val="000000"/>
          <w:sz w:val="28"/>
        </w:rPr>
        <w:t>tg</w:t>
      </w:r>
      <w:proofErr w:type="spellEnd"/>
      <w:r w:rsidRPr="00D534E8">
        <w:rPr>
          <w:i/>
          <w:iCs/>
          <w:color w:val="000000"/>
          <w:sz w:val="28"/>
        </w:rPr>
        <w:t xml:space="preserve">, </w:t>
      </w:r>
      <w:proofErr w:type="spellStart"/>
      <w:r w:rsidRPr="00D534E8">
        <w:rPr>
          <w:i/>
          <w:iCs/>
          <w:color w:val="000000"/>
          <w:sz w:val="28"/>
        </w:rPr>
        <w:t>ctg</w:t>
      </w:r>
      <w:proofErr w:type="spellEnd"/>
      <w:r w:rsidRPr="00D534E8">
        <w:rPr>
          <w:i/>
          <w:iCs/>
          <w:color w:val="000000"/>
          <w:sz w:val="28"/>
        </w:rPr>
        <w:t xml:space="preserve">, </w:t>
      </w:r>
      <w:proofErr w:type="spellStart"/>
      <w:r w:rsidRPr="00D534E8">
        <w:rPr>
          <w:i/>
          <w:iCs/>
          <w:color w:val="000000"/>
          <w:sz w:val="28"/>
        </w:rPr>
        <w:t>arcsin</w:t>
      </w:r>
      <w:proofErr w:type="spellEnd"/>
      <w:r w:rsidRPr="00D534E8">
        <w:rPr>
          <w:i/>
          <w:iCs/>
          <w:color w:val="000000"/>
          <w:sz w:val="28"/>
        </w:rPr>
        <w:t xml:space="preserve">, </w:t>
      </w:r>
      <w:proofErr w:type="spellStart"/>
      <w:r w:rsidRPr="00D534E8">
        <w:rPr>
          <w:i/>
          <w:iCs/>
          <w:color w:val="000000"/>
          <w:sz w:val="28"/>
        </w:rPr>
        <w:t>arccos</w:t>
      </w:r>
      <w:proofErr w:type="spellEnd"/>
      <w:r w:rsidRPr="00D534E8">
        <w:rPr>
          <w:i/>
          <w:iCs/>
          <w:color w:val="000000"/>
          <w:sz w:val="28"/>
        </w:rPr>
        <w:t xml:space="preserve">, </w:t>
      </w:r>
      <w:proofErr w:type="spellStart"/>
      <w:r w:rsidRPr="00D534E8">
        <w:rPr>
          <w:i/>
          <w:iCs/>
          <w:color w:val="000000"/>
          <w:sz w:val="28"/>
        </w:rPr>
        <w:t>arctg</w:t>
      </w:r>
      <w:proofErr w:type="spellEnd"/>
      <w:r w:rsidRPr="00D534E8">
        <w:rPr>
          <w:i/>
          <w:iCs/>
          <w:color w:val="000000"/>
          <w:sz w:val="28"/>
        </w:rPr>
        <w:t>);</w:t>
      </w:r>
    </w:p>
    <w:p w:rsidR="00561652" w:rsidRPr="00D534E8" w:rsidRDefault="00561652" w:rsidP="0056165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</w:rPr>
      </w:pPr>
      <w:r w:rsidRPr="00D534E8">
        <w:rPr>
          <w:i/>
          <w:iCs/>
          <w:color w:val="000000"/>
          <w:sz w:val="28"/>
        </w:rPr>
        <w:t>б) не осуществляют функций средства связи, хранилища базы данных и не имеют доступа к сетям передачи данных (в том числе к сети "Интернет").</w:t>
      </w:r>
    </w:p>
    <w:p w:rsidR="00561652" w:rsidRDefault="00561652" w:rsidP="00E20180">
      <w:pPr>
        <w:spacing w:line="360" w:lineRule="auto"/>
        <w:rPr>
          <w:rFonts w:cs="Times New Roman"/>
          <w:i/>
          <w:sz w:val="28"/>
        </w:rPr>
      </w:pPr>
    </w:p>
    <w:p w:rsidR="003855DE" w:rsidRPr="00561652" w:rsidRDefault="00E20180" w:rsidP="00E20180">
      <w:pPr>
        <w:spacing w:line="360" w:lineRule="auto"/>
        <w:rPr>
          <w:rFonts w:cs="Times New Roman"/>
          <w:b/>
          <w:i/>
          <w:sz w:val="28"/>
        </w:rPr>
      </w:pPr>
      <w:r w:rsidRPr="00561652">
        <w:rPr>
          <w:rFonts w:cs="Times New Roman"/>
          <w:b/>
          <w:i/>
          <w:sz w:val="28"/>
        </w:rPr>
        <w:t xml:space="preserve">(Приказ </w:t>
      </w:r>
      <w:proofErr w:type="spellStart"/>
      <w:r w:rsidRPr="00561652">
        <w:rPr>
          <w:rFonts w:cs="Times New Roman"/>
          <w:b/>
          <w:i/>
          <w:sz w:val="28"/>
        </w:rPr>
        <w:t>Минобрнауки</w:t>
      </w:r>
      <w:proofErr w:type="spellEnd"/>
      <w:r w:rsidRPr="00561652">
        <w:rPr>
          <w:rFonts w:cs="Times New Roman"/>
          <w:b/>
          <w:i/>
          <w:sz w:val="28"/>
        </w:rPr>
        <w:t xml:space="preserve"> России от </w:t>
      </w:r>
      <w:r w:rsidR="00561652">
        <w:rPr>
          <w:rFonts w:cs="Times New Roman"/>
          <w:b/>
          <w:i/>
          <w:sz w:val="28"/>
        </w:rPr>
        <w:t>05</w:t>
      </w:r>
      <w:r w:rsidRPr="00561652">
        <w:rPr>
          <w:rFonts w:cs="Times New Roman"/>
          <w:b/>
          <w:i/>
          <w:sz w:val="28"/>
        </w:rPr>
        <w:t>.0</w:t>
      </w:r>
      <w:r w:rsidR="00561652">
        <w:rPr>
          <w:rFonts w:cs="Times New Roman"/>
          <w:b/>
          <w:i/>
          <w:sz w:val="28"/>
        </w:rPr>
        <w:t>2</w:t>
      </w:r>
      <w:r w:rsidRPr="00561652">
        <w:rPr>
          <w:rFonts w:cs="Times New Roman"/>
          <w:b/>
          <w:i/>
          <w:sz w:val="28"/>
        </w:rPr>
        <w:t xml:space="preserve">.2016 г. № </w:t>
      </w:r>
      <w:r w:rsidR="00561652">
        <w:rPr>
          <w:rFonts w:cs="Times New Roman"/>
          <w:b/>
          <w:i/>
          <w:sz w:val="28"/>
        </w:rPr>
        <w:t>72</w:t>
      </w:r>
      <w:r w:rsidRPr="00561652">
        <w:rPr>
          <w:rFonts w:cs="Times New Roman"/>
          <w:b/>
          <w:i/>
          <w:sz w:val="28"/>
        </w:rPr>
        <w:t>)</w:t>
      </w:r>
    </w:p>
    <w:sectPr w:rsidR="003855DE" w:rsidRPr="00561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180"/>
    <w:rsid w:val="003855DE"/>
    <w:rsid w:val="00561652"/>
    <w:rsid w:val="005A5497"/>
    <w:rsid w:val="00E20180"/>
    <w:rsid w:val="00F5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0180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0180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1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user</cp:lastModifiedBy>
  <cp:revision>2</cp:revision>
  <dcterms:created xsi:type="dcterms:W3CDTF">2016-04-25T11:12:00Z</dcterms:created>
  <dcterms:modified xsi:type="dcterms:W3CDTF">2016-04-25T11:12:00Z</dcterms:modified>
</cp:coreProperties>
</file>